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Pr="00054736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26</w:t>
      </w:r>
      <w:r w:rsidR="00054736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75-</w:t>
      </w:r>
    </w:p>
    <w:p w:rsidR="004F3997" w:rsidRPr="0035742F" w:rsidRDefault="00C61339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</w:t>
      </w:r>
      <w:r w:rsidR="00054736">
        <w:rPr>
          <w:rFonts w:ascii="Century" w:eastAsia="Calibri" w:hAnsi="Century"/>
          <w:lang w:eastAsia="ru-RU"/>
        </w:rPr>
        <w:t>3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 w:rsidR="00054736">
        <w:rPr>
          <w:rFonts w:ascii="Century" w:eastAsia="Calibri" w:hAnsi="Century"/>
          <w:lang w:eastAsia="ru-RU"/>
        </w:rPr>
        <w:t>квітня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:rsidR="004F3997" w:rsidRPr="0035742F" w:rsidRDefault="0005473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05473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</w:t>
      </w:r>
      <w:r w:rsid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розроблення детального плану території </w:t>
      </w:r>
      <w:r w:rsidR="00984FA8" w:rsidRP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розміщення та експлуатації об’єктів, пов’язаних з користуванням надрами</w:t>
      </w:r>
      <w:r w:rsid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(</w:t>
      </w:r>
      <w:r w:rsidR="00984FA8" w:rsidRP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видобуток торфу родовища</w:t>
      </w:r>
      <w:r w:rsidRPr="0005473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Городок) </w:t>
      </w:r>
      <w:r w:rsidRPr="0005473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на території </w:t>
      </w:r>
      <w:bookmarkStart w:id="4" w:name="_Hlk227152093"/>
      <w:r w:rsidR="00CE106F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Городоцької територіальної громади</w:t>
      </w:r>
      <w:bookmarkEnd w:id="4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:rsidR="004F3997" w:rsidRPr="003D48CB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директора </w:t>
      </w:r>
      <w:r w:rsidR="00845500" w:rsidRPr="00845500">
        <w:rPr>
          <w:rFonts w:ascii="Century" w:hAnsi="Century"/>
          <w:color w:val="auto"/>
          <w:sz w:val="24"/>
          <w:szCs w:val="24"/>
          <w:lang w:val="uk-UA"/>
        </w:rPr>
        <w:t>ТОВ «МІНРЕГІОНБУД»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845500">
        <w:rPr>
          <w:rFonts w:ascii="Century" w:hAnsi="Century"/>
          <w:color w:val="auto"/>
          <w:sz w:val="24"/>
          <w:szCs w:val="24"/>
          <w:lang w:val="uk-UA"/>
        </w:rPr>
        <w:t xml:space="preserve">Оксани </w:t>
      </w:r>
      <w:proofErr w:type="spellStart"/>
      <w:r w:rsidR="00845500">
        <w:rPr>
          <w:rFonts w:ascii="Century" w:hAnsi="Century"/>
          <w:color w:val="auto"/>
          <w:sz w:val="24"/>
          <w:szCs w:val="24"/>
          <w:lang w:val="uk-UA"/>
        </w:rPr>
        <w:t>Миляник</w:t>
      </w:r>
      <w:proofErr w:type="spellEnd"/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 w:rsidRPr="008C3C17">
        <w:rPr>
          <w:rFonts w:ascii="Century" w:hAnsi="Century"/>
          <w:color w:val="auto"/>
          <w:sz w:val="24"/>
          <w:szCs w:val="24"/>
          <w:lang w:val="uk-UA"/>
        </w:rPr>
        <w:t>нада</w:t>
      </w:r>
      <w:r w:rsidRPr="008C3C17">
        <w:rPr>
          <w:rFonts w:ascii="Century" w:hAnsi="Century"/>
          <w:color w:val="auto"/>
          <w:sz w:val="24"/>
          <w:szCs w:val="24"/>
          <w:lang w:val="uk-UA"/>
        </w:rPr>
        <w:t xml:space="preserve">ння дозволу на розроблення детального плану території </w:t>
      </w:r>
      <w:r w:rsidR="00914ED3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для</w:t>
      </w:r>
      <w:r w:rsidR="00845500" w:rsidRPr="008C3C1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розміщення об’єктів </w:t>
      </w:r>
      <w:proofErr w:type="spellStart"/>
      <w:r w:rsidR="00845500" w:rsidRPr="008C3C1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надрокористування</w:t>
      </w:r>
      <w:proofErr w:type="spellEnd"/>
      <w:r w:rsidR="00845500" w:rsidRPr="008C3C1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(видобуток торфу</w:t>
      </w:r>
      <w:r w:rsidR="000C5B7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родовища Городок</w:t>
      </w:r>
      <w:r w:rsidR="00845500" w:rsidRPr="008C3C1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)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, 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>планувальної організації і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r w:rsidR="009C4B6F">
        <w:rPr>
          <w:rFonts w:ascii="Century" w:hAnsi="Century"/>
          <w:sz w:val="24"/>
          <w:szCs w:val="24"/>
          <w:lang w:val="uk-UA"/>
        </w:rPr>
        <w:t xml:space="preserve">31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місцеве самоврядування в Україні», враховуючи </w:t>
      </w:r>
      <w:r w:rsidR="00984FA8">
        <w:rPr>
          <w:rFonts w:ascii="Century" w:hAnsi="Century"/>
          <w:sz w:val="24"/>
          <w:szCs w:val="24"/>
          <w:lang w:val="uk-UA"/>
        </w:rPr>
        <w:t xml:space="preserve">дозвіл </w:t>
      </w:r>
      <w:r w:rsidR="000C5B77" w:rsidRPr="00984FA8">
        <w:rPr>
          <w:rFonts w:ascii="Century" w:hAnsi="Century"/>
          <w:sz w:val="24"/>
          <w:szCs w:val="24"/>
          <w:lang w:val="uk-UA"/>
        </w:rPr>
        <w:t>Державн</w:t>
      </w:r>
      <w:r w:rsidR="000C5B77">
        <w:rPr>
          <w:rFonts w:ascii="Century" w:hAnsi="Century"/>
          <w:sz w:val="24"/>
          <w:szCs w:val="24"/>
          <w:lang w:val="uk-UA"/>
        </w:rPr>
        <w:t>ої</w:t>
      </w:r>
      <w:r w:rsidR="000C5B77" w:rsidRPr="00984FA8">
        <w:rPr>
          <w:rFonts w:ascii="Century" w:hAnsi="Century"/>
          <w:sz w:val="24"/>
          <w:szCs w:val="24"/>
          <w:lang w:val="uk-UA"/>
        </w:rPr>
        <w:t xml:space="preserve"> служб</w:t>
      </w:r>
      <w:r w:rsidR="000C5B77">
        <w:rPr>
          <w:rFonts w:ascii="Century" w:hAnsi="Century"/>
          <w:sz w:val="24"/>
          <w:szCs w:val="24"/>
          <w:lang w:val="uk-UA"/>
        </w:rPr>
        <w:t>и</w:t>
      </w:r>
      <w:r w:rsidR="000C5B77" w:rsidRPr="00984FA8">
        <w:rPr>
          <w:rFonts w:ascii="Century" w:hAnsi="Century"/>
          <w:sz w:val="24"/>
          <w:szCs w:val="24"/>
          <w:lang w:val="uk-UA"/>
        </w:rPr>
        <w:t xml:space="preserve"> геології та надр України</w:t>
      </w:r>
      <w:r w:rsidR="000C5B77">
        <w:rPr>
          <w:rFonts w:ascii="Century" w:hAnsi="Century"/>
          <w:sz w:val="24"/>
          <w:szCs w:val="24"/>
          <w:lang w:val="uk-UA"/>
        </w:rPr>
        <w:t xml:space="preserve"> </w:t>
      </w:r>
      <w:r w:rsidR="00984FA8">
        <w:rPr>
          <w:rFonts w:ascii="Century" w:hAnsi="Century"/>
          <w:sz w:val="24"/>
          <w:szCs w:val="24"/>
          <w:lang w:val="uk-UA"/>
        </w:rPr>
        <w:t xml:space="preserve">на користування </w:t>
      </w:r>
      <w:r w:rsidR="00984FA8" w:rsidRPr="00984FA8">
        <w:rPr>
          <w:rFonts w:ascii="Century" w:hAnsi="Century"/>
          <w:sz w:val="24"/>
          <w:szCs w:val="24"/>
          <w:lang w:val="uk-UA"/>
        </w:rPr>
        <w:t>надрами</w:t>
      </w:r>
      <w:r w:rsidR="000C5B77">
        <w:rPr>
          <w:rFonts w:ascii="Century" w:hAnsi="Century"/>
          <w:sz w:val="24"/>
          <w:szCs w:val="24"/>
          <w:lang w:val="uk-UA"/>
        </w:rPr>
        <w:t xml:space="preserve"> від 02.08.2021р. №</w:t>
      </w:r>
      <w:r w:rsidR="000C5B77" w:rsidRPr="000C5B77">
        <w:rPr>
          <w:rFonts w:ascii="Century" w:hAnsi="Century"/>
          <w:sz w:val="24"/>
          <w:szCs w:val="24"/>
          <w:lang w:val="uk-UA"/>
        </w:rPr>
        <w:t>6541</w:t>
      </w:r>
      <w:r w:rsidR="00984FA8" w:rsidRPr="00984FA8">
        <w:rPr>
          <w:rFonts w:ascii="Century" w:hAnsi="Century"/>
          <w:sz w:val="24"/>
          <w:szCs w:val="24"/>
          <w:lang w:val="uk-UA"/>
        </w:rPr>
        <w:t xml:space="preserve">, </w:t>
      </w:r>
      <w:r w:rsidR="00B91542" w:rsidRPr="0035742F">
        <w:rPr>
          <w:rFonts w:ascii="Century" w:hAnsi="Century"/>
          <w:sz w:val="24"/>
          <w:szCs w:val="24"/>
          <w:lang w:val="uk-UA"/>
        </w:rPr>
        <w:t>пропозиції постійної депутатської комісії з питань земельних ресурсів, АПК, містобудування, охорони довкілля,  міська рада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</w:t>
      </w:r>
      <w:r w:rsidRPr="000E6F22">
        <w:rPr>
          <w:rFonts w:ascii="Century" w:hAnsi="Century"/>
        </w:rPr>
        <w:t xml:space="preserve">дозвіл </w:t>
      </w:r>
      <w:r w:rsidRPr="000E6F22">
        <w:rPr>
          <w:rFonts w:ascii="Century" w:hAnsi="Century"/>
          <w:lang w:eastAsia="en-US"/>
        </w:rPr>
        <w:t xml:space="preserve">на розроблення </w:t>
      </w:r>
      <w:r w:rsidR="00984FA8" w:rsidRPr="00984FA8">
        <w:rPr>
          <w:rFonts w:ascii="Century" w:hAnsi="Century"/>
        </w:rPr>
        <w:t xml:space="preserve">детального плану території для розміщення та експлуатації об’єктів, пов’язаних з користуванням надрами (видобуток торфу родовища Городок) на території </w:t>
      </w:r>
      <w:r w:rsidR="00CE106F" w:rsidRPr="00CE106F">
        <w:rPr>
          <w:rFonts w:ascii="Century" w:hAnsi="Century"/>
        </w:rPr>
        <w:t>Городоцької територіальної громади</w:t>
      </w:r>
      <w:r w:rsidR="00B83E73">
        <w:rPr>
          <w:rFonts w:ascii="Century" w:hAnsi="Century"/>
        </w:rPr>
        <w:t xml:space="preserve"> Львівського району Львівської області</w:t>
      </w:r>
      <w:bookmarkStart w:id="5" w:name="_GoBack"/>
      <w:bookmarkEnd w:id="5"/>
      <w:r w:rsidR="00CE106F">
        <w:rPr>
          <w:rFonts w:ascii="Century" w:hAnsi="Century"/>
        </w:rPr>
        <w:t>.</w:t>
      </w:r>
      <w:r w:rsidRPr="0035742F">
        <w:rPr>
          <w:rFonts w:ascii="Century" w:hAnsi="Century"/>
          <w:lang w:eastAsia="en-US"/>
        </w:rPr>
        <w:t xml:space="preserve">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="000E1657">
        <w:rPr>
          <w:rFonts w:ascii="Century" w:hAnsi="Century"/>
        </w:rPr>
        <w:t xml:space="preserve"> </w:t>
      </w:r>
      <w:r w:rsidR="000E1657" w:rsidRPr="00B83B21">
        <w:rPr>
          <w:rFonts w:ascii="Century" w:hAnsi="Century"/>
        </w:rPr>
        <w:t>або інших джерел, не заборонених законом, відповідно до статті 10 Закону України «Про регулювання містобудівної діяльності»</w:t>
      </w:r>
      <w:r w:rsidRPr="0035742F">
        <w:rPr>
          <w:rFonts w:ascii="Century" w:hAnsi="Century"/>
        </w:rPr>
        <w:t>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22D" w:rsidRDefault="00A7722D">
      <w:r>
        <w:separator/>
      </w:r>
    </w:p>
  </w:endnote>
  <w:endnote w:type="continuationSeparator" w:id="0">
    <w:p w:rsidR="00A7722D" w:rsidRDefault="00A7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22D" w:rsidRDefault="00A7722D">
      <w:r>
        <w:rPr>
          <w:color w:val="000000"/>
        </w:rPr>
        <w:separator/>
      </w:r>
    </w:p>
  </w:footnote>
  <w:footnote w:type="continuationSeparator" w:id="0">
    <w:p w:rsidR="00A7722D" w:rsidRDefault="00A77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9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A4B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54736"/>
    <w:rsid w:val="00082E3E"/>
    <w:rsid w:val="00086A05"/>
    <w:rsid w:val="000C312D"/>
    <w:rsid w:val="000C5B77"/>
    <w:rsid w:val="000D7F98"/>
    <w:rsid w:val="000E1657"/>
    <w:rsid w:val="000E6F22"/>
    <w:rsid w:val="000F77C6"/>
    <w:rsid w:val="001025BC"/>
    <w:rsid w:val="00113B06"/>
    <w:rsid w:val="0012020C"/>
    <w:rsid w:val="00124AD9"/>
    <w:rsid w:val="00134D91"/>
    <w:rsid w:val="00141049"/>
    <w:rsid w:val="00196F25"/>
    <w:rsid w:val="001A1351"/>
    <w:rsid w:val="001A5854"/>
    <w:rsid w:val="001B375E"/>
    <w:rsid w:val="001C3006"/>
    <w:rsid w:val="001C4779"/>
    <w:rsid w:val="001F1D9C"/>
    <w:rsid w:val="00202EBF"/>
    <w:rsid w:val="002052D2"/>
    <w:rsid w:val="002349BA"/>
    <w:rsid w:val="0025088A"/>
    <w:rsid w:val="00291054"/>
    <w:rsid w:val="00296C0F"/>
    <w:rsid w:val="002C0888"/>
    <w:rsid w:val="003038B7"/>
    <w:rsid w:val="00306303"/>
    <w:rsid w:val="00321BFC"/>
    <w:rsid w:val="0034408E"/>
    <w:rsid w:val="00345146"/>
    <w:rsid w:val="0035742F"/>
    <w:rsid w:val="003D48CB"/>
    <w:rsid w:val="00462A03"/>
    <w:rsid w:val="00472639"/>
    <w:rsid w:val="004C6992"/>
    <w:rsid w:val="004F3997"/>
    <w:rsid w:val="00500CF4"/>
    <w:rsid w:val="00502FDC"/>
    <w:rsid w:val="005321B0"/>
    <w:rsid w:val="005379CC"/>
    <w:rsid w:val="005629E2"/>
    <w:rsid w:val="00583A3B"/>
    <w:rsid w:val="005B3440"/>
    <w:rsid w:val="005C549C"/>
    <w:rsid w:val="005F0F5A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7F41"/>
    <w:rsid w:val="00706C73"/>
    <w:rsid w:val="007753B9"/>
    <w:rsid w:val="007924C9"/>
    <w:rsid w:val="007B23DD"/>
    <w:rsid w:val="007B2B43"/>
    <w:rsid w:val="007B51AD"/>
    <w:rsid w:val="007D7A9A"/>
    <w:rsid w:val="007F16FB"/>
    <w:rsid w:val="007F6E55"/>
    <w:rsid w:val="00806749"/>
    <w:rsid w:val="00806DE6"/>
    <w:rsid w:val="00810C71"/>
    <w:rsid w:val="00845500"/>
    <w:rsid w:val="00860509"/>
    <w:rsid w:val="00877F3B"/>
    <w:rsid w:val="0088007A"/>
    <w:rsid w:val="0088497D"/>
    <w:rsid w:val="008A77BC"/>
    <w:rsid w:val="008C3C17"/>
    <w:rsid w:val="008D4CCE"/>
    <w:rsid w:val="008F16AB"/>
    <w:rsid w:val="008F4D3A"/>
    <w:rsid w:val="008F7543"/>
    <w:rsid w:val="009064FD"/>
    <w:rsid w:val="00914ED3"/>
    <w:rsid w:val="00927991"/>
    <w:rsid w:val="00944740"/>
    <w:rsid w:val="00983703"/>
    <w:rsid w:val="00984FA8"/>
    <w:rsid w:val="009C3DB7"/>
    <w:rsid w:val="009C4B6F"/>
    <w:rsid w:val="00A06F92"/>
    <w:rsid w:val="00A115C6"/>
    <w:rsid w:val="00A7722D"/>
    <w:rsid w:val="00A81487"/>
    <w:rsid w:val="00A97D5D"/>
    <w:rsid w:val="00AA505A"/>
    <w:rsid w:val="00AD36FB"/>
    <w:rsid w:val="00AD6C7F"/>
    <w:rsid w:val="00B04769"/>
    <w:rsid w:val="00B33B98"/>
    <w:rsid w:val="00B54C9A"/>
    <w:rsid w:val="00B61EA1"/>
    <w:rsid w:val="00B83E73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E106F"/>
    <w:rsid w:val="00CF71B2"/>
    <w:rsid w:val="00D008F8"/>
    <w:rsid w:val="00D26A9D"/>
    <w:rsid w:val="00D477EC"/>
    <w:rsid w:val="00D643F6"/>
    <w:rsid w:val="00DE61BC"/>
    <w:rsid w:val="00DF12AA"/>
    <w:rsid w:val="00E240A3"/>
    <w:rsid w:val="00E2506F"/>
    <w:rsid w:val="00E53340"/>
    <w:rsid w:val="00E53D81"/>
    <w:rsid w:val="00F50358"/>
    <w:rsid w:val="00F739F4"/>
    <w:rsid w:val="00F826DD"/>
    <w:rsid w:val="00F83B77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8A08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user</cp:lastModifiedBy>
  <cp:revision>9</cp:revision>
  <cp:lastPrinted>2024-08-26T09:13:00Z</cp:lastPrinted>
  <dcterms:created xsi:type="dcterms:W3CDTF">2026-04-14T13:22:00Z</dcterms:created>
  <dcterms:modified xsi:type="dcterms:W3CDTF">2026-04-15T11:37:00Z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